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598" w:rsidRDefault="00BF33DD">
      <w:pPr>
        <w:pStyle w:val="Corpotesto"/>
        <w:spacing w:before="70"/>
        <w:ind w:left="1029"/>
      </w:pPr>
      <w:r>
        <w:t>Argomenti</w:t>
      </w:r>
      <w:r>
        <w:rPr>
          <w:spacing w:val="-4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debito</w:t>
      </w:r>
      <w:r>
        <w:rPr>
          <w:spacing w:val="1"/>
        </w:rPr>
        <w:t xml:space="preserve"> </w:t>
      </w:r>
      <w:r>
        <w:t>formativo,</w:t>
      </w:r>
      <w:r>
        <w:rPr>
          <w:spacing w:val="-5"/>
        </w:rPr>
        <w:t xml:space="preserve"> </w:t>
      </w:r>
      <w:r>
        <w:t>esami</w:t>
      </w:r>
      <w:r>
        <w:rPr>
          <w:spacing w:val="-3"/>
        </w:rPr>
        <w:t xml:space="preserve"> </w:t>
      </w:r>
      <w:r>
        <w:t>integrativi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idoneità</w:t>
      </w:r>
    </w:p>
    <w:p w:rsidR="00703598" w:rsidRDefault="00703598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DD26DF" w:rsidRDefault="00DD26DF">
      <w:pPr>
        <w:rPr>
          <w:b/>
          <w:sz w:val="20"/>
        </w:rPr>
      </w:pPr>
    </w:p>
    <w:p w:rsidR="00703598" w:rsidRDefault="00703598">
      <w:pPr>
        <w:spacing w:before="8"/>
        <w:rPr>
          <w:b/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701"/>
        <w:gridCol w:w="6201"/>
      </w:tblGrid>
      <w:tr w:rsidR="00703598">
        <w:trPr>
          <w:trHeight w:val="405"/>
        </w:trPr>
        <w:tc>
          <w:tcPr>
            <w:tcW w:w="1951" w:type="dxa"/>
          </w:tcPr>
          <w:p w:rsidR="00703598" w:rsidRDefault="00BF33DD">
            <w:pPr>
              <w:pStyle w:val="TableParagraph"/>
              <w:spacing w:before="47"/>
              <w:ind w:left="333"/>
              <w:rPr>
                <w:b/>
                <w:sz w:val="27"/>
              </w:rPr>
            </w:pPr>
            <w:r>
              <w:rPr>
                <w:b/>
                <w:sz w:val="27"/>
              </w:rPr>
              <w:t>MATERIA</w:t>
            </w:r>
          </w:p>
        </w:tc>
        <w:tc>
          <w:tcPr>
            <w:tcW w:w="1701" w:type="dxa"/>
          </w:tcPr>
          <w:p w:rsidR="00703598" w:rsidRDefault="00BF33DD">
            <w:pPr>
              <w:pStyle w:val="TableParagraph"/>
              <w:spacing w:before="47"/>
              <w:ind w:left="323"/>
              <w:rPr>
                <w:b/>
                <w:sz w:val="27"/>
              </w:rPr>
            </w:pPr>
            <w:r>
              <w:rPr>
                <w:b/>
                <w:sz w:val="27"/>
              </w:rPr>
              <w:t>CLASSE</w:t>
            </w:r>
          </w:p>
        </w:tc>
        <w:tc>
          <w:tcPr>
            <w:tcW w:w="6201" w:type="dxa"/>
          </w:tcPr>
          <w:p w:rsidR="00703598" w:rsidRDefault="00BF33DD">
            <w:pPr>
              <w:pStyle w:val="TableParagraph"/>
              <w:spacing w:before="47"/>
              <w:ind w:left="2217" w:right="2207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ARGOMENT</w:t>
            </w:r>
            <w:r w:rsidR="002D5528">
              <w:rPr>
                <w:b/>
                <w:sz w:val="27"/>
              </w:rPr>
              <w:t>I MINIMI</w:t>
            </w:r>
          </w:p>
        </w:tc>
      </w:tr>
      <w:tr w:rsidR="00703598">
        <w:trPr>
          <w:trHeight w:val="1864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Pr="00812781" w:rsidRDefault="002E1278">
            <w:pPr>
              <w:pStyle w:val="TableParagraph"/>
              <w:ind w:left="114" w:right="757"/>
              <w:rPr>
                <w:sz w:val="13"/>
                <w:szCs w:val="13"/>
              </w:rPr>
            </w:pPr>
            <w:r w:rsidRPr="00812781">
              <w:rPr>
                <w:sz w:val="13"/>
                <w:szCs w:val="13"/>
              </w:rPr>
              <w:t>PROGETTAZIONE MULTIMEDIALE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3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46AB0" w:rsidRDefault="00546AB0" w:rsidP="00546AB0">
            <w:pPr>
              <w:pStyle w:val="Default"/>
            </w:pPr>
          </w:p>
          <w:p w:rsidR="005B5C12" w:rsidRPr="005B5C12" w:rsidRDefault="00546AB0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hAnsi="Calibri"/>
              </w:rPr>
              <w:t xml:space="preserve">     </w:t>
            </w:r>
            <w:r w:rsidR="005B5C12"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Anatomia del carattere, le aste, le grazie;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 il corpo del carattere;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 Il valore espressivo dei font;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</w:t>
            </w:r>
            <w:proofErr w:type="spellStart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lettering</w:t>
            </w:r>
            <w:proofErr w:type="spellEnd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e immagine;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la teoria del colore, </w:t>
            </w:r>
            <w:proofErr w:type="spellStart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Itten</w:t>
            </w:r>
            <w:proofErr w:type="spellEnd"/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>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la psicologia del colore;</w:t>
            </w:r>
          </w:p>
          <w:p w:rsidR="005B5C12" w:rsidRPr="005B5C12" w:rsidRDefault="005B5C12" w:rsidP="005B5C12">
            <w:pPr>
              <w:widowControl/>
              <w:adjustRightInd w:val="0"/>
              <w:rPr>
                <w:rFonts w:ascii="Calibri" w:eastAsiaTheme="minorHAnsi" w:hAnsi="Calibri"/>
                <w:color w:val="00000A"/>
                <w:sz w:val="24"/>
                <w:szCs w:val="20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colore e marketing;</w:t>
            </w:r>
          </w:p>
          <w:p w:rsidR="00703598" w:rsidRDefault="005B5C12" w:rsidP="005B5C12">
            <w:pPr>
              <w:widowControl/>
              <w:adjustRightInd w:val="0"/>
              <w:rPr>
                <w:sz w:val="27"/>
              </w:rPr>
            </w:pPr>
            <w:r w:rsidRPr="005B5C12">
              <w:rPr>
                <w:rFonts w:ascii="Calibri" w:eastAsiaTheme="minorHAnsi" w:hAnsi="Calibri"/>
                <w:color w:val="00000A"/>
                <w:sz w:val="24"/>
                <w:szCs w:val="20"/>
              </w:rPr>
              <w:t xml:space="preserve">     il logo.</w:t>
            </w:r>
          </w:p>
        </w:tc>
      </w:tr>
      <w:tr w:rsidR="00703598">
        <w:trPr>
          <w:trHeight w:val="1861"/>
        </w:trPr>
        <w:tc>
          <w:tcPr>
            <w:tcW w:w="195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511CAD" w:rsidRPr="002D5528" w:rsidRDefault="002E1278" w:rsidP="002E1278">
            <w:pPr>
              <w:pStyle w:val="TableParagraph"/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PROGETTAZIONE MULTIMEDIALE </w:t>
            </w:r>
          </w:p>
        </w:tc>
        <w:tc>
          <w:tcPr>
            <w:tcW w:w="1701" w:type="dxa"/>
          </w:tcPr>
          <w:p w:rsidR="00703598" w:rsidRDefault="00703598">
            <w:pPr>
              <w:pStyle w:val="TableParagraph"/>
              <w:rPr>
                <w:b/>
                <w:sz w:val="30"/>
              </w:rPr>
            </w:pPr>
          </w:p>
          <w:p w:rsidR="00703598" w:rsidRDefault="00703598">
            <w:pPr>
              <w:pStyle w:val="TableParagraph"/>
              <w:rPr>
                <w:b/>
                <w:sz w:val="24"/>
              </w:rPr>
            </w:pPr>
          </w:p>
          <w:p w:rsidR="00703598" w:rsidRDefault="00B33EC3">
            <w:pPr>
              <w:pStyle w:val="TableParagraph"/>
              <w:ind w:left="609" w:right="598" w:firstLine="3"/>
              <w:jc w:val="center"/>
              <w:rPr>
                <w:sz w:val="27"/>
              </w:rPr>
            </w:pPr>
            <w:r>
              <w:rPr>
                <w:sz w:val="27"/>
              </w:rPr>
              <w:t>4</w:t>
            </w:r>
            <w:r w:rsidR="00BF33DD">
              <w:rPr>
                <w:sz w:val="27"/>
              </w:rPr>
              <w:t>^</w:t>
            </w:r>
            <w:r w:rsidR="00BF33DD">
              <w:rPr>
                <w:spacing w:val="1"/>
                <w:sz w:val="27"/>
              </w:rPr>
              <w:t xml:space="preserve"> </w:t>
            </w:r>
            <w:r w:rsidR="00BF33DD">
              <w:rPr>
                <w:sz w:val="27"/>
              </w:rPr>
              <w:t>tutte</w:t>
            </w:r>
          </w:p>
        </w:tc>
        <w:tc>
          <w:tcPr>
            <w:tcW w:w="6201" w:type="dxa"/>
          </w:tcPr>
          <w:p w:rsidR="005B5C12" w:rsidRDefault="005B5C12" w:rsidP="005B5C12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  <w:rPr>
                <w:rFonts w:ascii="Arial" w:hAnsi="Arial" w:cs="Arial"/>
                <w:b w:val="0"/>
                <w:sz w:val="22"/>
                <w:szCs w:val="24"/>
              </w:rPr>
            </w:pPr>
          </w:p>
          <w:p w:rsidR="007C1FC4" w:rsidRPr="007C1FC4" w:rsidRDefault="007C1FC4" w:rsidP="007C1FC4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  <w:tab w:val="left" w:pos="421"/>
              </w:tabs>
              <w:spacing w:line="280" w:lineRule="exact"/>
              <w:ind w:hanging="416"/>
              <w:rPr>
                <w:rFonts w:ascii="Tahoma" w:hAnsi="Tahoma"/>
              </w:rPr>
            </w:pPr>
            <w:r w:rsidRPr="007C1FC4">
              <w:t>Progettazione</w:t>
            </w:r>
            <w:r w:rsidRPr="007C1FC4">
              <w:rPr>
                <w:spacing w:val="-1"/>
              </w:rPr>
              <w:t xml:space="preserve"> </w:t>
            </w:r>
            <w:r w:rsidRPr="007C1FC4">
              <w:t>e</w:t>
            </w:r>
            <w:r w:rsidRPr="007C1FC4">
              <w:rPr>
                <w:spacing w:val="-6"/>
              </w:rPr>
              <w:t xml:space="preserve"> </w:t>
            </w:r>
            <w:r w:rsidRPr="007C1FC4">
              <w:t>grafica pubblicitaria</w:t>
            </w:r>
            <w:r w:rsidRPr="007C1FC4">
              <w:rPr>
                <w:rFonts w:ascii="Tahoma" w:hAnsi="Tahoma"/>
              </w:rPr>
              <w:t>.</w:t>
            </w:r>
          </w:p>
          <w:p w:rsidR="007C1FC4" w:rsidRPr="007C1FC4" w:rsidRDefault="007C1FC4" w:rsidP="007C1FC4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  <w:tab w:val="left" w:pos="366"/>
              </w:tabs>
              <w:ind w:left="365" w:hanging="361"/>
            </w:pPr>
            <w:r w:rsidRPr="007C1FC4">
              <w:t>Marchio</w:t>
            </w:r>
            <w:r w:rsidRPr="007C1FC4">
              <w:rPr>
                <w:spacing w:val="-2"/>
              </w:rPr>
              <w:t xml:space="preserve"> </w:t>
            </w:r>
            <w:r w:rsidRPr="007C1FC4">
              <w:t>e</w:t>
            </w:r>
            <w:r w:rsidRPr="007C1FC4">
              <w:rPr>
                <w:spacing w:val="-3"/>
              </w:rPr>
              <w:t xml:space="preserve"> </w:t>
            </w:r>
            <w:r w:rsidRPr="007C1FC4">
              <w:t>comunicazione</w:t>
            </w:r>
          </w:p>
          <w:p w:rsidR="007C1FC4" w:rsidRPr="007C1FC4" w:rsidRDefault="007C1FC4" w:rsidP="007C1FC4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  <w:tab w:val="left" w:pos="366"/>
              </w:tabs>
              <w:ind w:left="365" w:hanging="361"/>
            </w:pPr>
            <w:r w:rsidRPr="007C1FC4">
              <w:rPr>
                <w:color w:val="201F1E"/>
                <w:shd w:val="clear" w:color="auto" w:fill="FFFFFF"/>
                <w:lang w:eastAsia="it-IT"/>
              </w:rPr>
              <w:t xml:space="preserve">Le regole compositive </w:t>
            </w:r>
          </w:p>
          <w:p w:rsidR="007C1FC4" w:rsidRPr="007C1FC4" w:rsidRDefault="007C1FC4" w:rsidP="007C1FC4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  <w:tab w:val="left" w:pos="366"/>
              </w:tabs>
              <w:ind w:left="365" w:hanging="361"/>
            </w:pPr>
            <w:r w:rsidRPr="007C1FC4">
              <w:t>Come si comunica tra azienda e cliente le caratteristiche base del processo.</w:t>
            </w:r>
          </w:p>
          <w:p w:rsidR="007C1FC4" w:rsidRPr="007C1FC4" w:rsidRDefault="007C1FC4" w:rsidP="007C1FC4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  <w:tab w:val="left" w:pos="366"/>
              </w:tabs>
              <w:ind w:left="365" w:hanging="361"/>
            </w:pPr>
            <w:r w:rsidRPr="007C1FC4">
              <w:t xml:space="preserve">Utilizzo dei software </w:t>
            </w:r>
          </w:p>
          <w:p w:rsidR="007C1FC4" w:rsidRPr="00B930E6" w:rsidRDefault="007C1FC4" w:rsidP="007C1FC4">
            <w:pPr>
              <w:pStyle w:val="TableParagraph"/>
              <w:tabs>
                <w:tab w:val="left" w:pos="365"/>
                <w:tab w:val="left" w:pos="366"/>
              </w:tabs>
              <w:ind w:left="365"/>
              <w:rPr>
                <w:i/>
              </w:rPr>
            </w:pPr>
          </w:p>
          <w:p w:rsidR="00710933" w:rsidRDefault="00710933" w:rsidP="007C1FC4">
            <w:pPr>
              <w:pStyle w:val="Titolo1"/>
              <w:shd w:val="clear" w:color="auto" w:fill="FFFFFF"/>
              <w:spacing w:before="0" w:beforeAutospacing="0" w:after="0" w:afterAutospacing="0" w:line="0" w:lineRule="atLeast"/>
              <w:ind w:left="502"/>
            </w:pPr>
          </w:p>
        </w:tc>
      </w:tr>
    </w:tbl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1701"/>
        <w:gridCol w:w="6095"/>
      </w:tblGrid>
      <w:tr w:rsidR="00B33EC3" w:rsidTr="00B33EC3">
        <w:tc>
          <w:tcPr>
            <w:tcW w:w="1985" w:type="dxa"/>
          </w:tcPr>
          <w:p w:rsidR="00B33EC3" w:rsidRDefault="002E1278" w:rsidP="002E1278">
            <w:pPr>
              <w:pStyle w:val="TableParagraph"/>
            </w:pPr>
            <w:r>
              <w:rPr>
                <w:sz w:val="16"/>
                <w:szCs w:val="16"/>
              </w:rPr>
              <w:t>PROGETTAZIONE MULTIMEDIALE</w:t>
            </w:r>
          </w:p>
        </w:tc>
        <w:tc>
          <w:tcPr>
            <w:tcW w:w="1701" w:type="dxa"/>
          </w:tcPr>
          <w:p w:rsidR="00B33EC3" w:rsidRDefault="00B33EC3">
            <w:pPr>
              <w:rPr>
                <w:sz w:val="27"/>
              </w:rPr>
            </w:pPr>
            <w:r>
              <w:rPr>
                <w:sz w:val="27"/>
              </w:rPr>
              <w:t xml:space="preserve">        5^</w:t>
            </w:r>
          </w:p>
          <w:p w:rsidR="00B33EC3" w:rsidRDefault="00B33EC3">
            <w:r>
              <w:t xml:space="preserve">      tutte  </w:t>
            </w:r>
          </w:p>
        </w:tc>
        <w:tc>
          <w:tcPr>
            <w:tcW w:w="6095" w:type="dxa"/>
          </w:tcPr>
          <w:p w:rsidR="005B5C12" w:rsidRPr="005B5C12" w:rsidRDefault="005B5C12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Progettazione e grafica pubblicitaria.</w:t>
            </w:r>
          </w:p>
          <w:p w:rsidR="005B5C12" w:rsidRDefault="005B5C12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• Immagine coordinata</w:t>
            </w:r>
          </w:p>
          <w:p w:rsidR="007C1FC4" w:rsidRDefault="007C1FC4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  Le fasi di una campagna pubblicitaria </w:t>
            </w:r>
          </w:p>
          <w:p w:rsidR="007C1FC4" w:rsidRPr="005B5C12" w:rsidRDefault="007C1FC4" w:rsidP="005B5C12">
            <w:pPr>
              <w:widowControl/>
              <w:adjustRightInd w:val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  La copy strategy</w:t>
            </w:r>
            <w:bookmarkStart w:id="0" w:name="_GoBack"/>
            <w:bookmarkEnd w:id="0"/>
          </w:p>
          <w:p w:rsidR="007C1FC4" w:rsidRPr="007C1FC4" w:rsidRDefault="005B5C12" w:rsidP="005B5C12">
            <w:pPr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• Banner e </w:t>
            </w:r>
            <w:r w:rsidR="00AE7CF4"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 progettazione per il </w:t>
            </w:r>
            <w:r w:rsidRPr="005B5C12">
              <w:rPr>
                <w:rFonts w:asciiTheme="minorHAnsi" w:eastAsiaTheme="minorHAnsi" w:hAnsiTheme="minorHAnsi" w:cstheme="minorHAnsi"/>
                <w:sz w:val="24"/>
                <w:szCs w:val="24"/>
              </w:rPr>
              <w:t>web</w:t>
            </w:r>
          </w:p>
        </w:tc>
      </w:tr>
    </w:tbl>
    <w:p w:rsidR="00BF33DD" w:rsidRDefault="00BF33DD"/>
    <w:sectPr w:rsidR="00BF33DD">
      <w:pgSz w:w="11910" w:h="16840"/>
      <w:pgMar w:top="54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B4E"/>
    <w:multiLevelType w:val="hybridMultilevel"/>
    <w:tmpl w:val="2B34AF08"/>
    <w:lvl w:ilvl="0" w:tplc="41EED3C6">
      <w:start w:val="1"/>
      <w:numFmt w:val="decimal"/>
      <w:lvlText w:val="%1."/>
      <w:lvlJc w:val="left"/>
      <w:pPr>
        <w:ind w:left="367" w:hanging="252"/>
      </w:pPr>
      <w:rPr>
        <w:rFonts w:hint="default"/>
        <w:w w:val="100"/>
        <w:lang w:val="it-IT" w:eastAsia="en-US" w:bidi="ar-SA"/>
      </w:rPr>
    </w:lvl>
    <w:lvl w:ilvl="1" w:tplc="1076E1B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9E10716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D5BE8434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2630426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E416A958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34C24B96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47DC5AF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7ADCE60E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1" w15:restartNumberingAfterBreak="0">
    <w:nsid w:val="1B066C9D"/>
    <w:multiLevelType w:val="hybridMultilevel"/>
    <w:tmpl w:val="38187302"/>
    <w:lvl w:ilvl="0" w:tplc="99525B56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5A4460EA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876E0A7E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C93213AE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6BECD8B6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6F1A9E14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D4007DDC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0810BE6A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57CE0246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2" w15:restartNumberingAfterBreak="0">
    <w:nsid w:val="20AF222E"/>
    <w:multiLevelType w:val="hybridMultilevel"/>
    <w:tmpl w:val="ED2E7E2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63E41"/>
    <w:multiLevelType w:val="hybridMultilevel"/>
    <w:tmpl w:val="F4FAE30C"/>
    <w:lvl w:ilvl="0" w:tplc="E79E4AAC">
      <w:start w:val="1"/>
      <w:numFmt w:val="decimal"/>
      <w:lvlText w:val="%1."/>
      <w:lvlJc w:val="left"/>
      <w:pPr>
        <w:ind w:left="435" w:hanging="320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13ACB18">
      <w:numFmt w:val="bullet"/>
      <w:lvlText w:val="•"/>
      <w:lvlJc w:val="left"/>
      <w:pPr>
        <w:ind w:left="1015" w:hanging="320"/>
      </w:pPr>
      <w:rPr>
        <w:rFonts w:hint="default"/>
        <w:lang w:val="it-IT" w:eastAsia="en-US" w:bidi="ar-SA"/>
      </w:rPr>
    </w:lvl>
    <w:lvl w:ilvl="2" w:tplc="089A7658">
      <w:numFmt w:val="bullet"/>
      <w:lvlText w:val="•"/>
      <w:lvlJc w:val="left"/>
      <w:pPr>
        <w:ind w:left="1590" w:hanging="320"/>
      </w:pPr>
      <w:rPr>
        <w:rFonts w:hint="default"/>
        <w:lang w:val="it-IT" w:eastAsia="en-US" w:bidi="ar-SA"/>
      </w:rPr>
    </w:lvl>
    <w:lvl w:ilvl="3" w:tplc="973A32A4">
      <w:numFmt w:val="bullet"/>
      <w:lvlText w:val="•"/>
      <w:lvlJc w:val="left"/>
      <w:pPr>
        <w:ind w:left="2165" w:hanging="320"/>
      </w:pPr>
      <w:rPr>
        <w:rFonts w:hint="default"/>
        <w:lang w:val="it-IT" w:eastAsia="en-US" w:bidi="ar-SA"/>
      </w:rPr>
    </w:lvl>
    <w:lvl w:ilvl="4" w:tplc="4732A04A">
      <w:numFmt w:val="bullet"/>
      <w:lvlText w:val="•"/>
      <w:lvlJc w:val="left"/>
      <w:pPr>
        <w:ind w:left="2740" w:hanging="320"/>
      </w:pPr>
      <w:rPr>
        <w:rFonts w:hint="default"/>
        <w:lang w:val="it-IT" w:eastAsia="en-US" w:bidi="ar-SA"/>
      </w:rPr>
    </w:lvl>
    <w:lvl w:ilvl="5" w:tplc="CB5651CA">
      <w:numFmt w:val="bullet"/>
      <w:lvlText w:val="•"/>
      <w:lvlJc w:val="left"/>
      <w:pPr>
        <w:ind w:left="3315" w:hanging="320"/>
      </w:pPr>
      <w:rPr>
        <w:rFonts w:hint="default"/>
        <w:lang w:val="it-IT" w:eastAsia="en-US" w:bidi="ar-SA"/>
      </w:rPr>
    </w:lvl>
    <w:lvl w:ilvl="6" w:tplc="37EA839C">
      <w:numFmt w:val="bullet"/>
      <w:lvlText w:val="•"/>
      <w:lvlJc w:val="left"/>
      <w:pPr>
        <w:ind w:left="3890" w:hanging="320"/>
      </w:pPr>
      <w:rPr>
        <w:rFonts w:hint="default"/>
        <w:lang w:val="it-IT" w:eastAsia="en-US" w:bidi="ar-SA"/>
      </w:rPr>
    </w:lvl>
    <w:lvl w:ilvl="7" w:tplc="6316C92A">
      <w:numFmt w:val="bullet"/>
      <w:lvlText w:val="•"/>
      <w:lvlJc w:val="left"/>
      <w:pPr>
        <w:ind w:left="4465" w:hanging="320"/>
      </w:pPr>
      <w:rPr>
        <w:rFonts w:hint="default"/>
        <w:lang w:val="it-IT" w:eastAsia="en-US" w:bidi="ar-SA"/>
      </w:rPr>
    </w:lvl>
    <w:lvl w:ilvl="8" w:tplc="DC3EBF76">
      <w:numFmt w:val="bullet"/>
      <w:lvlText w:val="•"/>
      <w:lvlJc w:val="left"/>
      <w:pPr>
        <w:ind w:left="5040" w:hanging="320"/>
      </w:pPr>
      <w:rPr>
        <w:rFonts w:hint="default"/>
        <w:lang w:val="it-IT" w:eastAsia="en-US" w:bidi="ar-SA"/>
      </w:rPr>
    </w:lvl>
  </w:abstractNum>
  <w:abstractNum w:abstractNumId="4" w15:restartNumberingAfterBreak="0">
    <w:nsid w:val="451B6F97"/>
    <w:multiLevelType w:val="hybridMultilevel"/>
    <w:tmpl w:val="85800626"/>
    <w:lvl w:ilvl="0" w:tplc="33EE8838">
      <w:start w:val="1"/>
      <w:numFmt w:val="decimal"/>
      <w:lvlText w:val="%1."/>
      <w:lvlJc w:val="left"/>
      <w:pPr>
        <w:ind w:left="437" w:hanging="257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4F68A9EA">
      <w:numFmt w:val="bullet"/>
      <w:lvlText w:val="•"/>
      <w:lvlJc w:val="left"/>
      <w:pPr>
        <w:ind w:left="1015" w:hanging="257"/>
      </w:pPr>
      <w:rPr>
        <w:rFonts w:hint="default"/>
        <w:lang w:val="it-IT" w:eastAsia="en-US" w:bidi="ar-SA"/>
      </w:rPr>
    </w:lvl>
    <w:lvl w:ilvl="2" w:tplc="14D2206E">
      <w:numFmt w:val="bullet"/>
      <w:lvlText w:val="•"/>
      <w:lvlJc w:val="left"/>
      <w:pPr>
        <w:ind w:left="1590" w:hanging="257"/>
      </w:pPr>
      <w:rPr>
        <w:rFonts w:hint="default"/>
        <w:lang w:val="it-IT" w:eastAsia="en-US" w:bidi="ar-SA"/>
      </w:rPr>
    </w:lvl>
    <w:lvl w:ilvl="3" w:tplc="69FE9DF0">
      <w:numFmt w:val="bullet"/>
      <w:lvlText w:val="•"/>
      <w:lvlJc w:val="left"/>
      <w:pPr>
        <w:ind w:left="2165" w:hanging="257"/>
      </w:pPr>
      <w:rPr>
        <w:rFonts w:hint="default"/>
        <w:lang w:val="it-IT" w:eastAsia="en-US" w:bidi="ar-SA"/>
      </w:rPr>
    </w:lvl>
    <w:lvl w:ilvl="4" w:tplc="6FF47D64">
      <w:numFmt w:val="bullet"/>
      <w:lvlText w:val="•"/>
      <w:lvlJc w:val="left"/>
      <w:pPr>
        <w:ind w:left="2740" w:hanging="257"/>
      </w:pPr>
      <w:rPr>
        <w:rFonts w:hint="default"/>
        <w:lang w:val="it-IT" w:eastAsia="en-US" w:bidi="ar-SA"/>
      </w:rPr>
    </w:lvl>
    <w:lvl w:ilvl="5" w:tplc="C59A2560">
      <w:numFmt w:val="bullet"/>
      <w:lvlText w:val="•"/>
      <w:lvlJc w:val="left"/>
      <w:pPr>
        <w:ind w:left="3315" w:hanging="257"/>
      </w:pPr>
      <w:rPr>
        <w:rFonts w:hint="default"/>
        <w:lang w:val="it-IT" w:eastAsia="en-US" w:bidi="ar-SA"/>
      </w:rPr>
    </w:lvl>
    <w:lvl w:ilvl="6" w:tplc="31B8CD82">
      <w:numFmt w:val="bullet"/>
      <w:lvlText w:val="•"/>
      <w:lvlJc w:val="left"/>
      <w:pPr>
        <w:ind w:left="3890" w:hanging="257"/>
      </w:pPr>
      <w:rPr>
        <w:rFonts w:hint="default"/>
        <w:lang w:val="it-IT" w:eastAsia="en-US" w:bidi="ar-SA"/>
      </w:rPr>
    </w:lvl>
    <w:lvl w:ilvl="7" w:tplc="9B7666EA">
      <w:numFmt w:val="bullet"/>
      <w:lvlText w:val="•"/>
      <w:lvlJc w:val="left"/>
      <w:pPr>
        <w:ind w:left="4465" w:hanging="257"/>
      </w:pPr>
      <w:rPr>
        <w:rFonts w:hint="default"/>
        <w:lang w:val="it-IT" w:eastAsia="en-US" w:bidi="ar-SA"/>
      </w:rPr>
    </w:lvl>
    <w:lvl w:ilvl="8" w:tplc="BB068FFA">
      <w:numFmt w:val="bullet"/>
      <w:lvlText w:val="•"/>
      <w:lvlJc w:val="left"/>
      <w:pPr>
        <w:ind w:left="5040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644F744A"/>
    <w:multiLevelType w:val="hybridMultilevel"/>
    <w:tmpl w:val="2F14973A"/>
    <w:lvl w:ilvl="0" w:tplc="FB88433A">
      <w:start w:val="1"/>
      <w:numFmt w:val="decimal"/>
      <w:lvlText w:val="%1."/>
      <w:lvlJc w:val="left"/>
      <w:pPr>
        <w:ind w:left="367" w:hanging="291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71ECE69E">
      <w:numFmt w:val="bullet"/>
      <w:lvlText w:val="•"/>
      <w:lvlJc w:val="left"/>
      <w:pPr>
        <w:ind w:left="943" w:hanging="291"/>
      </w:pPr>
      <w:rPr>
        <w:rFonts w:hint="default"/>
        <w:lang w:val="it-IT" w:eastAsia="en-US" w:bidi="ar-SA"/>
      </w:rPr>
    </w:lvl>
    <w:lvl w:ilvl="2" w:tplc="FB9642A8">
      <w:numFmt w:val="bullet"/>
      <w:lvlText w:val="•"/>
      <w:lvlJc w:val="left"/>
      <w:pPr>
        <w:ind w:left="1526" w:hanging="291"/>
      </w:pPr>
      <w:rPr>
        <w:rFonts w:hint="default"/>
        <w:lang w:val="it-IT" w:eastAsia="en-US" w:bidi="ar-SA"/>
      </w:rPr>
    </w:lvl>
    <w:lvl w:ilvl="3" w:tplc="A3825472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4" w:tplc="15B4D8E8">
      <w:numFmt w:val="bullet"/>
      <w:lvlText w:val="•"/>
      <w:lvlJc w:val="left"/>
      <w:pPr>
        <w:ind w:left="2692" w:hanging="291"/>
      </w:pPr>
      <w:rPr>
        <w:rFonts w:hint="default"/>
        <w:lang w:val="it-IT" w:eastAsia="en-US" w:bidi="ar-SA"/>
      </w:rPr>
    </w:lvl>
    <w:lvl w:ilvl="5" w:tplc="D88872B2">
      <w:numFmt w:val="bullet"/>
      <w:lvlText w:val="•"/>
      <w:lvlJc w:val="left"/>
      <w:pPr>
        <w:ind w:left="3275" w:hanging="291"/>
      </w:pPr>
      <w:rPr>
        <w:rFonts w:hint="default"/>
        <w:lang w:val="it-IT" w:eastAsia="en-US" w:bidi="ar-SA"/>
      </w:rPr>
    </w:lvl>
    <w:lvl w:ilvl="6" w:tplc="98F20B3A">
      <w:numFmt w:val="bullet"/>
      <w:lvlText w:val="•"/>
      <w:lvlJc w:val="left"/>
      <w:pPr>
        <w:ind w:left="3858" w:hanging="291"/>
      </w:pPr>
      <w:rPr>
        <w:rFonts w:hint="default"/>
        <w:lang w:val="it-IT" w:eastAsia="en-US" w:bidi="ar-SA"/>
      </w:rPr>
    </w:lvl>
    <w:lvl w:ilvl="7" w:tplc="06D444F0">
      <w:numFmt w:val="bullet"/>
      <w:lvlText w:val="•"/>
      <w:lvlJc w:val="left"/>
      <w:pPr>
        <w:ind w:left="4441" w:hanging="291"/>
      </w:pPr>
      <w:rPr>
        <w:rFonts w:hint="default"/>
        <w:lang w:val="it-IT" w:eastAsia="en-US" w:bidi="ar-SA"/>
      </w:rPr>
    </w:lvl>
    <w:lvl w:ilvl="8" w:tplc="33E09080">
      <w:numFmt w:val="bullet"/>
      <w:lvlText w:val="•"/>
      <w:lvlJc w:val="left"/>
      <w:pPr>
        <w:ind w:left="5024" w:hanging="291"/>
      </w:pPr>
      <w:rPr>
        <w:rFonts w:hint="default"/>
        <w:lang w:val="it-IT" w:eastAsia="en-US" w:bidi="ar-SA"/>
      </w:rPr>
    </w:lvl>
  </w:abstractNum>
  <w:abstractNum w:abstractNumId="6" w15:restartNumberingAfterBreak="0">
    <w:nsid w:val="6D732E60"/>
    <w:multiLevelType w:val="hybridMultilevel"/>
    <w:tmpl w:val="A22A97EE"/>
    <w:lvl w:ilvl="0" w:tplc="28969052">
      <w:start w:val="1"/>
      <w:numFmt w:val="decimal"/>
      <w:lvlText w:val="%1."/>
      <w:lvlJc w:val="left"/>
      <w:pPr>
        <w:ind w:left="367" w:hanging="252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it-IT" w:eastAsia="en-US" w:bidi="ar-SA"/>
      </w:rPr>
    </w:lvl>
    <w:lvl w:ilvl="1" w:tplc="262CDCF0">
      <w:numFmt w:val="bullet"/>
      <w:lvlText w:val="•"/>
      <w:lvlJc w:val="left"/>
      <w:pPr>
        <w:ind w:left="943" w:hanging="252"/>
      </w:pPr>
      <w:rPr>
        <w:rFonts w:hint="default"/>
        <w:lang w:val="it-IT" w:eastAsia="en-US" w:bidi="ar-SA"/>
      </w:rPr>
    </w:lvl>
    <w:lvl w:ilvl="2" w:tplc="A06E2EF0">
      <w:numFmt w:val="bullet"/>
      <w:lvlText w:val="•"/>
      <w:lvlJc w:val="left"/>
      <w:pPr>
        <w:ind w:left="1526" w:hanging="252"/>
      </w:pPr>
      <w:rPr>
        <w:rFonts w:hint="default"/>
        <w:lang w:val="it-IT" w:eastAsia="en-US" w:bidi="ar-SA"/>
      </w:rPr>
    </w:lvl>
    <w:lvl w:ilvl="3" w:tplc="0A2CB1BC">
      <w:numFmt w:val="bullet"/>
      <w:lvlText w:val="•"/>
      <w:lvlJc w:val="left"/>
      <w:pPr>
        <w:ind w:left="2109" w:hanging="252"/>
      </w:pPr>
      <w:rPr>
        <w:rFonts w:hint="default"/>
        <w:lang w:val="it-IT" w:eastAsia="en-US" w:bidi="ar-SA"/>
      </w:rPr>
    </w:lvl>
    <w:lvl w:ilvl="4" w:tplc="0DF0089E">
      <w:numFmt w:val="bullet"/>
      <w:lvlText w:val="•"/>
      <w:lvlJc w:val="left"/>
      <w:pPr>
        <w:ind w:left="2692" w:hanging="252"/>
      </w:pPr>
      <w:rPr>
        <w:rFonts w:hint="default"/>
        <w:lang w:val="it-IT" w:eastAsia="en-US" w:bidi="ar-SA"/>
      </w:rPr>
    </w:lvl>
    <w:lvl w:ilvl="5" w:tplc="00EA780A">
      <w:numFmt w:val="bullet"/>
      <w:lvlText w:val="•"/>
      <w:lvlJc w:val="left"/>
      <w:pPr>
        <w:ind w:left="3275" w:hanging="252"/>
      </w:pPr>
      <w:rPr>
        <w:rFonts w:hint="default"/>
        <w:lang w:val="it-IT" w:eastAsia="en-US" w:bidi="ar-SA"/>
      </w:rPr>
    </w:lvl>
    <w:lvl w:ilvl="6" w:tplc="87D0D7E0">
      <w:numFmt w:val="bullet"/>
      <w:lvlText w:val="•"/>
      <w:lvlJc w:val="left"/>
      <w:pPr>
        <w:ind w:left="3858" w:hanging="252"/>
      </w:pPr>
      <w:rPr>
        <w:rFonts w:hint="default"/>
        <w:lang w:val="it-IT" w:eastAsia="en-US" w:bidi="ar-SA"/>
      </w:rPr>
    </w:lvl>
    <w:lvl w:ilvl="7" w:tplc="6E38F124">
      <w:numFmt w:val="bullet"/>
      <w:lvlText w:val="•"/>
      <w:lvlJc w:val="left"/>
      <w:pPr>
        <w:ind w:left="4441" w:hanging="252"/>
      </w:pPr>
      <w:rPr>
        <w:rFonts w:hint="default"/>
        <w:lang w:val="it-IT" w:eastAsia="en-US" w:bidi="ar-SA"/>
      </w:rPr>
    </w:lvl>
    <w:lvl w:ilvl="8" w:tplc="8CA63BF4">
      <w:numFmt w:val="bullet"/>
      <w:lvlText w:val="•"/>
      <w:lvlJc w:val="left"/>
      <w:pPr>
        <w:ind w:left="5024" w:hanging="252"/>
      </w:pPr>
      <w:rPr>
        <w:rFonts w:hint="default"/>
        <w:lang w:val="it-IT" w:eastAsia="en-US" w:bidi="ar-SA"/>
      </w:rPr>
    </w:lvl>
  </w:abstractNum>
  <w:abstractNum w:abstractNumId="7" w15:restartNumberingAfterBreak="0">
    <w:nsid w:val="7CA05DEE"/>
    <w:multiLevelType w:val="hybridMultilevel"/>
    <w:tmpl w:val="87BE01AA"/>
    <w:lvl w:ilvl="0" w:tplc="527A80A0">
      <w:numFmt w:val="bullet"/>
      <w:lvlText w:val=""/>
      <w:lvlJc w:val="left"/>
      <w:pPr>
        <w:ind w:left="420" w:hanging="41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A16CABC">
      <w:numFmt w:val="bullet"/>
      <w:lvlText w:val="•"/>
      <w:lvlJc w:val="left"/>
      <w:pPr>
        <w:ind w:left="997" w:hanging="415"/>
      </w:pPr>
      <w:rPr>
        <w:rFonts w:hint="default"/>
        <w:lang w:val="it-IT" w:eastAsia="en-US" w:bidi="ar-SA"/>
      </w:rPr>
    </w:lvl>
    <w:lvl w:ilvl="2" w:tplc="19F0849C">
      <w:numFmt w:val="bullet"/>
      <w:lvlText w:val="•"/>
      <w:lvlJc w:val="left"/>
      <w:pPr>
        <w:ind w:left="1574" w:hanging="415"/>
      </w:pPr>
      <w:rPr>
        <w:rFonts w:hint="default"/>
        <w:lang w:val="it-IT" w:eastAsia="en-US" w:bidi="ar-SA"/>
      </w:rPr>
    </w:lvl>
    <w:lvl w:ilvl="3" w:tplc="C0540434">
      <w:numFmt w:val="bullet"/>
      <w:lvlText w:val="•"/>
      <w:lvlJc w:val="left"/>
      <w:pPr>
        <w:ind w:left="2151" w:hanging="415"/>
      </w:pPr>
      <w:rPr>
        <w:rFonts w:hint="default"/>
        <w:lang w:val="it-IT" w:eastAsia="en-US" w:bidi="ar-SA"/>
      </w:rPr>
    </w:lvl>
    <w:lvl w:ilvl="4" w:tplc="996AEF70">
      <w:numFmt w:val="bullet"/>
      <w:lvlText w:val="•"/>
      <w:lvlJc w:val="left"/>
      <w:pPr>
        <w:ind w:left="2728" w:hanging="415"/>
      </w:pPr>
      <w:rPr>
        <w:rFonts w:hint="default"/>
        <w:lang w:val="it-IT" w:eastAsia="en-US" w:bidi="ar-SA"/>
      </w:rPr>
    </w:lvl>
    <w:lvl w:ilvl="5" w:tplc="481231A8">
      <w:numFmt w:val="bullet"/>
      <w:lvlText w:val="•"/>
      <w:lvlJc w:val="left"/>
      <w:pPr>
        <w:ind w:left="3306" w:hanging="415"/>
      </w:pPr>
      <w:rPr>
        <w:rFonts w:hint="default"/>
        <w:lang w:val="it-IT" w:eastAsia="en-US" w:bidi="ar-SA"/>
      </w:rPr>
    </w:lvl>
    <w:lvl w:ilvl="6" w:tplc="63FE81A6">
      <w:numFmt w:val="bullet"/>
      <w:lvlText w:val="•"/>
      <w:lvlJc w:val="left"/>
      <w:pPr>
        <w:ind w:left="3883" w:hanging="415"/>
      </w:pPr>
      <w:rPr>
        <w:rFonts w:hint="default"/>
        <w:lang w:val="it-IT" w:eastAsia="en-US" w:bidi="ar-SA"/>
      </w:rPr>
    </w:lvl>
    <w:lvl w:ilvl="7" w:tplc="4394E7D6">
      <w:numFmt w:val="bullet"/>
      <w:lvlText w:val="•"/>
      <w:lvlJc w:val="left"/>
      <w:pPr>
        <w:ind w:left="4460" w:hanging="415"/>
      </w:pPr>
      <w:rPr>
        <w:rFonts w:hint="default"/>
        <w:lang w:val="it-IT" w:eastAsia="en-US" w:bidi="ar-SA"/>
      </w:rPr>
    </w:lvl>
    <w:lvl w:ilvl="8" w:tplc="978200E2">
      <w:numFmt w:val="bullet"/>
      <w:lvlText w:val="•"/>
      <w:lvlJc w:val="left"/>
      <w:pPr>
        <w:ind w:left="5037" w:hanging="415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98"/>
    <w:rsid w:val="000D4687"/>
    <w:rsid w:val="00234F03"/>
    <w:rsid w:val="002D5528"/>
    <w:rsid w:val="002E1278"/>
    <w:rsid w:val="00511CAD"/>
    <w:rsid w:val="00546AB0"/>
    <w:rsid w:val="005B5C12"/>
    <w:rsid w:val="00703598"/>
    <w:rsid w:val="00710933"/>
    <w:rsid w:val="007C1FC4"/>
    <w:rsid w:val="00812781"/>
    <w:rsid w:val="00AE7CF4"/>
    <w:rsid w:val="00AF0F95"/>
    <w:rsid w:val="00B33EC3"/>
    <w:rsid w:val="00BF33DD"/>
    <w:rsid w:val="00DD26DF"/>
    <w:rsid w:val="00E5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E52884"/>
  <w15:docId w15:val="{5ACFF0B5-D76A-EC4F-A04F-F73198F4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468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qFormat/>
    <w:rsid w:val="002E1278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7"/>
      <w:szCs w:val="2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46AB0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B33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2E12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Argomenti minimi diritto.docx</dc:title>
  <dc:creator>loren</dc:creator>
  <cp:lastModifiedBy>Microsoft Office User</cp:lastModifiedBy>
  <cp:revision>3</cp:revision>
  <dcterms:created xsi:type="dcterms:W3CDTF">2024-05-16T16:09:00Z</dcterms:created>
  <dcterms:modified xsi:type="dcterms:W3CDTF">2024-05-20T19:57:00Z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2022-12-06T00:00:00Z</vt:filetime>
  </property>
</Properties>
</file>