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E06834">
      <w:pPr>
        <w:pStyle w:val="Corpotesto"/>
        <w:spacing w:before="70"/>
        <w:ind w:left="1029"/>
      </w:pPr>
      <w:r>
        <w:t xml:space="preserve">Obiettivi minimi </w:t>
      </w:r>
      <w:r w:rsidR="00BF33DD">
        <w:t>per</w:t>
      </w:r>
      <w:r w:rsidR="00BF33DD">
        <w:rPr>
          <w:spacing w:val="-9"/>
        </w:rPr>
        <w:t xml:space="preserve"> </w:t>
      </w:r>
      <w:r w:rsidR="00BF33DD">
        <w:t>recupero</w:t>
      </w:r>
      <w:r w:rsidR="00BF33DD">
        <w:rPr>
          <w:spacing w:val="-1"/>
        </w:rPr>
        <w:t xml:space="preserve"> </w:t>
      </w:r>
      <w:r w:rsidR="00BF33DD">
        <w:t>debito</w:t>
      </w:r>
      <w:r w:rsidR="00BF33DD">
        <w:rPr>
          <w:spacing w:val="1"/>
        </w:rPr>
        <w:t xml:space="preserve"> </w:t>
      </w:r>
      <w:r w:rsidR="00BF33DD">
        <w:t>formativo,</w:t>
      </w:r>
      <w:r w:rsidR="00BF33DD">
        <w:rPr>
          <w:spacing w:val="-5"/>
        </w:rPr>
        <w:t xml:space="preserve"> </w:t>
      </w:r>
      <w:r w:rsidR="00BF33DD">
        <w:t>esami</w:t>
      </w:r>
      <w:r w:rsidR="00BF33DD">
        <w:rPr>
          <w:spacing w:val="-3"/>
        </w:rPr>
        <w:t xml:space="preserve"> </w:t>
      </w:r>
      <w:r w:rsidR="00BF33DD">
        <w:t>integrativi</w:t>
      </w:r>
      <w:r w:rsidR="00BF33DD">
        <w:rPr>
          <w:spacing w:val="-4"/>
        </w:rPr>
        <w:t xml:space="preserve"> </w:t>
      </w:r>
      <w:r w:rsidR="00BF33DD">
        <w:t>o</w:t>
      </w:r>
      <w:r w:rsidR="00BF33DD">
        <w:rPr>
          <w:spacing w:val="-2"/>
        </w:rPr>
        <w:t xml:space="preserve"> </w:t>
      </w:r>
      <w:r w:rsidR="00BF33DD"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E06834" w:rsidP="00E06834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OBIETTIVI MINIMI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511CAD">
            <w:pPr>
              <w:pStyle w:val="TableParagraph"/>
              <w:ind w:left="114" w:right="757"/>
              <w:rPr>
                <w:sz w:val="27"/>
              </w:rPr>
            </w:pPr>
            <w:r>
              <w:rPr>
                <w:sz w:val="27"/>
              </w:rPr>
              <w:t>TTRG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F33DD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1^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6018E3" w:rsidRDefault="00546AB0" w:rsidP="006018E3">
            <w:pPr>
              <w:pStyle w:val="Default"/>
              <w:rPr>
                <w:sz w:val="23"/>
                <w:szCs w:val="23"/>
              </w:rPr>
            </w:pPr>
            <w:r>
              <w:t xml:space="preserve">    </w:t>
            </w:r>
            <w:r w:rsidR="006018E3">
              <w:rPr>
                <w:sz w:val="23"/>
                <w:szCs w:val="23"/>
              </w:rPr>
              <w:t xml:space="preserve">Conoscere e utilizzare semplici tecniche grafiche; </w:t>
            </w:r>
          </w:p>
          <w:p w:rsidR="006018E3" w:rsidRDefault="006018E3" w:rsidP="006018E3">
            <w:pPr>
              <w:pStyle w:val="Default"/>
            </w:pPr>
            <w:r>
              <w:t xml:space="preserve">    </w:t>
            </w:r>
            <w:r>
              <w:rPr>
                <w:sz w:val="23"/>
                <w:szCs w:val="23"/>
              </w:rPr>
              <w:t xml:space="preserve">Conoscere e applicare i metodi di costruzione dei principali elementi di </w:t>
            </w:r>
            <w:r>
              <w:t xml:space="preserve">semplici figure geometriche e dei principali poligoni regolari; </w:t>
            </w:r>
          </w:p>
          <w:p w:rsidR="006018E3" w:rsidRDefault="006018E3" w:rsidP="006018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</w:t>
            </w:r>
            <w:r>
              <w:rPr>
                <w:sz w:val="23"/>
                <w:szCs w:val="23"/>
              </w:rPr>
              <w:t xml:space="preserve">Conoscere e applicare i metodi delle proiezioni ortogonali riferito a figure piane e semplici solidi geometrici </w:t>
            </w:r>
          </w:p>
          <w:p w:rsidR="006018E3" w:rsidRPr="006018E3" w:rsidRDefault="006018E3" w:rsidP="006018E3">
            <w:pPr>
              <w:pStyle w:val="Default"/>
            </w:pPr>
            <w:r>
              <w:rPr>
                <w:sz w:val="23"/>
                <w:szCs w:val="23"/>
              </w:rPr>
              <w:t xml:space="preserve">   </w:t>
            </w:r>
            <w:r>
              <w:rPr>
                <w:sz w:val="23"/>
                <w:szCs w:val="23"/>
              </w:rPr>
              <w:t xml:space="preserve">Conoscere ed usare i principali comandi di AutoCAD </w:t>
            </w:r>
          </w:p>
          <w:p w:rsidR="006018E3" w:rsidRDefault="006018E3" w:rsidP="006018E3">
            <w:pPr>
              <w:pStyle w:val="Default"/>
              <w:rPr>
                <w:sz w:val="23"/>
                <w:szCs w:val="23"/>
              </w:rPr>
            </w:pPr>
          </w:p>
          <w:p w:rsidR="006018E3" w:rsidRDefault="006018E3" w:rsidP="006018E3">
            <w:pPr>
              <w:pStyle w:val="Default"/>
            </w:pPr>
          </w:p>
          <w:p w:rsidR="006018E3" w:rsidRDefault="006018E3" w:rsidP="006018E3">
            <w:pPr>
              <w:pStyle w:val="Default"/>
            </w:pPr>
            <w:r>
              <w:t xml:space="preserve"> </w:t>
            </w:r>
          </w:p>
          <w:p w:rsidR="006018E3" w:rsidRPr="006018E3" w:rsidRDefault="006018E3" w:rsidP="006018E3">
            <w:pPr>
              <w:pStyle w:val="Default"/>
            </w:pPr>
          </w:p>
          <w:p w:rsidR="006018E3" w:rsidRDefault="006018E3" w:rsidP="006018E3">
            <w:pPr>
              <w:pStyle w:val="Default"/>
            </w:pPr>
          </w:p>
          <w:p w:rsidR="006018E3" w:rsidRPr="006018E3" w:rsidRDefault="006018E3" w:rsidP="006018E3">
            <w:pPr>
              <w:pStyle w:val="Default"/>
            </w:pPr>
          </w:p>
          <w:p w:rsidR="006018E3" w:rsidRPr="006018E3" w:rsidRDefault="006018E3" w:rsidP="006018E3">
            <w:pPr>
              <w:pStyle w:val="Default"/>
              <w:rPr>
                <w:sz w:val="23"/>
                <w:szCs w:val="23"/>
              </w:rPr>
            </w:pPr>
          </w:p>
          <w:p w:rsidR="006018E3" w:rsidRDefault="006018E3" w:rsidP="006018E3">
            <w:pPr>
              <w:pStyle w:val="Default"/>
            </w:pPr>
          </w:p>
          <w:p w:rsidR="00703598" w:rsidRDefault="00703598" w:rsidP="006018E3">
            <w:pPr>
              <w:pStyle w:val="Default"/>
              <w:rPr>
                <w:sz w:val="27"/>
              </w:rPr>
            </w:pP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511CAD" w:rsidP="00511CAD">
            <w:pPr>
              <w:pStyle w:val="TableParagraph"/>
              <w:ind w:right="757"/>
              <w:rPr>
                <w:sz w:val="27"/>
              </w:rPr>
            </w:pPr>
            <w:r>
              <w:rPr>
                <w:sz w:val="27"/>
              </w:rPr>
              <w:t>TTRG</w:t>
            </w:r>
          </w:p>
          <w:p w:rsidR="00511CAD" w:rsidRPr="002D5528" w:rsidRDefault="00511CAD" w:rsidP="00511CAD">
            <w:pPr>
              <w:pStyle w:val="TableParagraph"/>
              <w:ind w:right="757"/>
              <w:rPr>
                <w:sz w:val="20"/>
                <w:szCs w:val="16"/>
              </w:rPr>
            </w:pPr>
            <w:r w:rsidRPr="002D5528">
              <w:rPr>
                <w:sz w:val="20"/>
                <w:szCs w:val="16"/>
              </w:rPr>
              <w:t>Tecnica di rappresentazione grafica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F33DD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2^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710933" w:rsidRDefault="00710933" w:rsidP="00710933">
            <w:pPr>
              <w:pStyle w:val="TableParagraph"/>
              <w:tabs>
                <w:tab w:val="left" w:pos="4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Conoscere ed usare i principali comandi di AutoCAD </w:t>
            </w:r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  <w:r>
              <w:rPr>
                <w:color w:val="000009"/>
                <w:sz w:val="23"/>
                <w:szCs w:val="23"/>
              </w:rPr>
              <w:t>rappresentazione grafica di oggetti semplici e composti</w:t>
            </w:r>
            <w:r>
              <w:rPr>
                <w:sz w:val="23"/>
                <w:szCs w:val="23"/>
              </w:rPr>
              <w:t xml:space="preserve">; </w:t>
            </w:r>
          </w:p>
          <w:p w:rsidR="002E3908" w:rsidRPr="002E3908" w:rsidRDefault="002E3908" w:rsidP="002E39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Conoscere e utilizzare il linguaggio grafico, </w:t>
            </w:r>
            <w:proofErr w:type="spellStart"/>
            <w:r>
              <w:rPr>
                <w:sz w:val="23"/>
                <w:szCs w:val="23"/>
              </w:rPr>
              <w:t>infografico</w:t>
            </w:r>
            <w:proofErr w:type="spellEnd"/>
            <w:r>
              <w:rPr>
                <w:sz w:val="23"/>
                <w:szCs w:val="23"/>
              </w:rPr>
              <w:t xml:space="preserve"> e multimediale </w:t>
            </w:r>
            <w:r>
              <w:rPr>
                <w:color w:val="000009"/>
                <w:sz w:val="23"/>
                <w:szCs w:val="23"/>
              </w:rPr>
              <w:t xml:space="preserve">nell’analisi della rappresentazione grafica spaziale di sistemi di oggetti (forme, struttura, funzioni, materiali); </w:t>
            </w:r>
          </w:p>
          <w:p w:rsidR="002E3908" w:rsidRDefault="002E3908" w:rsidP="002E3908">
            <w:pPr>
              <w:pStyle w:val="Default"/>
              <w:rPr>
                <w:color w:val="000009"/>
                <w:sz w:val="23"/>
                <w:szCs w:val="23"/>
              </w:rPr>
            </w:pPr>
            <w:r>
              <w:rPr>
                <w:color w:val="000009"/>
                <w:sz w:val="23"/>
                <w:szCs w:val="23"/>
              </w:rPr>
              <w:t>Conoscere ed usare i comandi di Autocad nell’esecuzione dei disegni.</w:t>
            </w: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2E3908" w:rsidRPr="002E3908" w:rsidRDefault="002E3908" w:rsidP="002E3908">
            <w:pPr>
              <w:pStyle w:val="Default"/>
            </w:pPr>
            <w:bookmarkStart w:id="0" w:name="_GoBack"/>
            <w:bookmarkEnd w:id="0"/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2E3908" w:rsidRDefault="002E3908" w:rsidP="002E3908">
            <w:pPr>
              <w:pStyle w:val="Default"/>
              <w:rPr>
                <w:sz w:val="23"/>
                <w:szCs w:val="23"/>
              </w:rPr>
            </w:pPr>
          </w:p>
          <w:p w:rsidR="002E3908" w:rsidRDefault="002E3908" w:rsidP="002E3908">
            <w:pPr>
              <w:pStyle w:val="Default"/>
            </w:pPr>
          </w:p>
          <w:p w:rsidR="002E3908" w:rsidRDefault="002E3908" w:rsidP="002E3908">
            <w:pPr>
              <w:pStyle w:val="Default"/>
            </w:pPr>
            <w:r>
              <w:t xml:space="preserve"> </w:t>
            </w:r>
          </w:p>
          <w:p w:rsidR="002E3908" w:rsidRPr="002E3908" w:rsidRDefault="002E3908" w:rsidP="002E3908">
            <w:pPr>
              <w:pStyle w:val="Default"/>
            </w:pPr>
            <w:r>
              <w:rPr>
                <w:color w:val="000009"/>
                <w:sz w:val="23"/>
                <w:szCs w:val="23"/>
              </w:rPr>
              <w:t>C</w:t>
            </w:r>
          </w:p>
          <w:p w:rsidR="00710933" w:rsidRDefault="00710933" w:rsidP="00710933">
            <w:pPr>
              <w:pStyle w:val="Corpotesto"/>
              <w:spacing w:before="1"/>
              <w:ind w:left="442" w:right="5847" w:hanging="15"/>
            </w:pP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3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4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5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2D5528"/>
    <w:rsid w:val="002E3908"/>
    <w:rsid w:val="00511CAD"/>
    <w:rsid w:val="00546AB0"/>
    <w:rsid w:val="006018E3"/>
    <w:rsid w:val="00703598"/>
    <w:rsid w:val="00710933"/>
    <w:rsid w:val="00BF33DD"/>
    <w:rsid w:val="00DD26DF"/>
    <w:rsid w:val="00E06834"/>
    <w:rsid w:val="00EE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4DE2DF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5</cp:revision>
  <dcterms:created xsi:type="dcterms:W3CDTF">2022-12-06T22:58:00Z</dcterms:created>
  <dcterms:modified xsi:type="dcterms:W3CDTF">2022-12-06T23:09:00Z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